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A131" w14:textId="77777777" w:rsidR="00FD6418" w:rsidRPr="00335EC3" w:rsidRDefault="00FD6418" w:rsidP="00335EC3">
      <w:pPr>
        <w:pStyle w:val="GvdeMetni"/>
        <w:spacing w:line="360" w:lineRule="auto"/>
        <w:ind w:left="57" w:right="113"/>
        <w:rPr>
          <w:rFonts w:ascii="Book Antiqua" w:hAnsi="Book Antiqua"/>
          <w:b w:val="0"/>
          <w:sz w:val="22"/>
          <w:szCs w:val="22"/>
        </w:rPr>
      </w:pPr>
    </w:p>
    <w:p w14:paraId="7742814F" w14:textId="77777777" w:rsidR="00BA3A0B" w:rsidRPr="00BA3A0B" w:rsidRDefault="0006659D" w:rsidP="00335EC3">
      <w:pPr>
        <w:spacing w:line="360" w:lineRule="auto"/>
        <w:ind w:left="57" w:right="113"/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</w:r>
      <w:r>
        <w:rPr>
          <w:rFonts w:ascii="Book Antiqua" w:eastAsia="Book Antiqua" w:hAnsi="Book Antiqua" w:cs="Book Antiqua"/>
          <w:bCs/>
        </w:rPr>
        <w:pict w14:anchorId="3067270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00523F0C" w14:textId="0A6D35F4" w:rsidR="00BA3A0B" w:rsidRDefault="00BA3A0B" w:rsidP="00BA3A0B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F4578A">
                    <w:t>GÖĞÜS CERRAHİSİ</w:t>
                  </w:r>
                  <w:r>
                    <w:t xml:space="preserve">  </w:t>
                  </w:r>
                </w:p>
                <w:p w14:paraId="6E49659B" w14:textId="77777777" w:rsidR="00BA3A0B" w:rsidRDefault="00BA3A0B" w:rsidP="00BA3A0B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6)</w:t>
                  </w:r>
                </w:p>
              </w:txbxContent>
            </v:textbox>
            <w10:anchorlock/>
          </v:shape>
        </w:pict>
      </w:r>
    </w:p>
    <w:p w14:paraId="688D8338" w14:textId="77777777" w:rsidR="00A302F4" w:rsidRPr="00335EC3" w:rsidRDefault="00A302F4" w:rsidP="00335EC3">
      <w:pPr>
        <w:tabs>
          <w:tab w:val="left" w:pos="1637"/>
        </w:tabs>
        <w:spacing w:line="360" w:lineRule="auto"/>
        <w:ind w:left="57" w:right="113"/>
        <w:rPr>
          <w:rFonts w:ascii="Book Antiqua" w:eastAsia="Book Antiqua" w:hAnsi="Book Antiqua" w:cs="Book Antiqua"/>
          <w:bCs/>
        </w:rPr>
      </w:pPr>
      <w:r w:rsidRPr="00335EC3">
        <w:rPr>
          <w:rFonts w:ascii="Book Antiqua" w:eastAsia="Book Antiqua" w:hAnsi="Book Antiqua" w:cs="Book Antiqua"/>
          <w:bCs/>
        </w:rPr>
        <w:tab/>
      </w: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FD6418" w:rsidRPr="00335EC3" w14:paraId="3E52A140" w14:textId="77777777" w:rsidTr="00B51B82">
        <w:trPr>
          <w:trHeight w:val="503"/>
        </w:trPr>
        <w:tc>
          <w:tcPr>
            <w:tcW w:w="9944" w:type="dxa"/>
            <w:gridSpan w:val="2"/>
            <w:shd w:val="clear" w:color="auto" w:fill="93B3D5"/>
          </w:tcPr>
          <w:p w14:paraId="3E52A13F" w14:textId="26DFAAAB" w:rsidR="00FD6418" w:rsidRPr="00335EC3" w:rsidRDefault="00B51B82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AMAÇ(LAR)</w:t>
            </w:r>
          </w:p>
        </w:tc>
      </w:tr>
      <w:tr w:rsidR="00FD6418" w:rsidRPr="00335EC3" w14:paraId="3E52A143" w14:textId="77777777" w:rsidTr="00B51B82">
        <w:trPr>
          <w:trHeight w:val="709"/>
        </w:trPr>
        <w:tc>
          <w:tcPr>
            <w:tcW w:w="672" w:type="dxa"/>
          </w:tcPr>
          <w:p w14:paraId="3E52A141" w14:textId="77777777" w:rsidR="00FD6418" w:rsidRPr="00335EC3" w:rsidRDefault="00335EC3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3E52A142" w14:textId="2CE5F7AB" w:rsidR="00FD6418" w:rsidRPr="00335EC3" w:rsidRDefault="00B51B82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Bu stajda öğrencilerin G</w:t>
            </w:r>
            <w:r w:rsidR="00335EC3" w:rsidRPr="00335EC3">
              <w:rPr>
                <w:rFonts w:ascii="Book Antiqua" w:hAnsi="Book Antiqua"/>
              </w:rPr>
              <w:t>öğüs cerrahi branşı ile ilgili hastalıklar ve acilleri konusunda bilgi ve beceri kazanm</w:t>
            </w:r>
            <w:r w:rsidR="00121FD1" w:rsidRPr="00335EC3">
              <w:rPr>
                <w:rFonts w:ascii="Book Antiqua" w:hAnsi="Book Antiqua"/>
              </w:rPr>
              <w:t xml:space="preserve">ası amaçlanmaktadır. </w:t>
            </w:r>
          </w:p>
        </w:tc>
      </w:tr>
    </w:tbl>
    <w:p w14:paraId="49121481" w14:textId="77777777" w:rsidR="00495C79" w:rsidRPr="00335EC3" w:rsidRDefault="00495C79" w:rsidP="00335EC3">
      <w:pPr>
        <w:spacing w:line="360" w:lineRule="auto"/>
        <w:ind w:left="57" w:right="113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495C79" w:rsidRPr="00335EC3" w14:paraId="115974A4" w14:textId="77777777" w:rsidTr="0037556D">
        <w:trPr>
          <w:trHeight w:val="343"/>
        </w:trPr>
        <w:tc>
          <w:tcPr>
            <w:tcW w:w="9944" w:type="dxa"/>
            <w:gridSpan w:val="2"/>
            <w:shd w:val="clear" w:color="auto" w:fill="93B3D5"/>
          </w:tcPr>
          <w:p w14:paraId="4812B93F" w14:textId="031A6AE7" w:rsidR="00495C79" w:rsidRPr="00335EC3" w:rsidRDefault="0037556D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 xml:space="preserve"> ÖĞRENİM </w:t>
            </w:r>
            <w:proofErr w:type="gramStart"/>
            <w:r w:rsidRPr="00335EC3">
              <w:rPr>
                <w:rFonts w:ascii="Book Antiqua" w:hAnsi="Book Antiqua"/>
                <w:b/>
              </w:rPr>
              <w:t>HEDEF(</w:t>
            </w:r>
            <w:proofErr w:type="gramEnd"/>
            <w:r w:rsidRPr="00335EC3">
              <w:rPr>
                <w:rFonts w:ascii="Book Antiqua" w:hAnsi="Book Antiqua"/>
                <w:b/>
              </w:rPr>
              <w:t>LER)İ</w:t>
            </w:r>
          </w:p>
        </w:tc>
      </w:tr>
      <w:tr w:rsidR="00495C79" w:rsidRPr="00335EC3" w14:paraId="2EE5AC3A" w14:textId="77777777" w:rsidTr="00097C69">
        <w:trPr>
          <w:trHeight w:val="482"/>
        </w:trPr>
        <w:tc>
          <w:tcPr>
            <w:tcW w:w="672" w:type="dxa"/>
          </w:tcPr>
          <w:p w14:paraId="2FDC6762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3576F019" w14:textId="701AF209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Solunumsal yakınma ve belirtileri tanıyabilme, genel tıbbi</w:t>
            </w:r>
            <w:r w:rsidR="006D500A" w:rsidRPr="00335EC3">
              <w:rPr>
                <w:rFonts w:ascii="Book Antiqua" w:hAnsi="Book Antiqua"/>
              </w:rPr>
              <w:t xml:space="preserve"> hasta</w:t>
            </w:r>
            <w:r w:rsidRPr="00335EC3">
              <w:rPr>
                <w:rFonts w:ascii="Book Antiqua" w:hAnsi="Book Antiqua"/>
              </w:rPr>
              <w:t xml:space="preserve"> öyküsünü alabilme</w:t>
            </w:r>
          </w:p>
        </w:tc>
      </w:tr>
      <w:tr w:rsidR="00495C79" w:rsidRPr="00335EC3" w14:paraId="00FA8A8E" w14:textId="77777777" w:rsidTr="00097C69">
        <w:trPr>
          <w:trHeight w:val="482"/>
        </w:trPr>
        <w:tc>
          <w:tcPr>
            <w:tcW w:w="672" w:type="dxa"/>
          </w:tcPr>
          <w:p w14:paraId="3C0CE8F0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56511E0C" w14:textId="750F282E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Kardiyovasküler, solunum ve kas-iskelet sistem muayenesini yapabilme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4213F7A3" w14:textId="77777777" w:rsidTr="00097C69">
        <w:trPr>
          <w:trHeight w:val="482"/>
        </w:trPr>
        <w:tc>
          <w:tcPr>
            <w:tcW w:w="672" w:type="dxa"/>
          </w:tcPr>
          <w:p w14:paraId="26A2150C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330E2E53" w14:textId="618569FD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Solunumsal tetkik ve analizleri yorumlayabilme, hasta dosyası hazırlayabilme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772E2CE3" w14:textId="77777777" w:rsidTr="00097C69">
        <w:trPr>
          <w:trHeight w:val="477"/>
        </w:trPr>
        <w:tc>
          <w:tcPr>
            <w:tcW w:w="672" w:type="dxa"/>
          </w:tcPr>
          <w:p w14:paraId="1310035E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685DF288" w14:textId="564003B9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Biyolojik materyal ile çalışma ilkelerinin uygulayabilme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2E822284" w14:textId="77777777" w:rsidTr="00097C69">
        <w:trPr>
          <w:trHeight w:val="482"/>
        </w:trPr>
        <w:tc>
          <w:tcPr>
            <w:tcW w:w="672" w:type="dxa"/>
          </w:tcPr>
          <w:p w14:paraId="417CE65E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6F9E7F2F" w14:textId="70DBB0DD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Direkt radyografileri okuyabilme ve değerlendirebilme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42243EEF" w14:textId="77777777" w:rsidTr="00097C69">
        <w:trPr>
          <w:trHeight w:val="482"/>
        </w:trPr>
        <w:tc>
          <w:tcPr>
            <w:tcW w:w="672" w:type="dxa"/>
          </w:tcPr>
          <w:p w14:paraId="5172DFEB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3F051C87" w14:textId="371CF443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Laboratuvar inceleme için istek formunu doldurabilme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3018EABE" w14:textId="77777777" w:rsidTr="00097C69">
        <w:trPr>
          <w:trHeight w:val="481"/>
        </w:trPr>
        <w:tc>
          <w:tcPr>
            <w:tcW w:w="672" w:type="dxa"/>
          </w:tcPr>
          <w:p w14:paraId="038F3324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27A9972A" w14:textId="6CD3906B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Kan basıncı ölçümü yapabilme, kültür için örnek alabilme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63637A4C" w14:textId="77777777" w:rsidTr="00097C69">
        <w:trPr>
          <w:trHeight w:val="482"/>
        </w:trPr>
        <w:tc>
          <w:tcPr>
            <w:tcW w:w="672" w:type="dxa"/>
          </w:tcPr>
          <w:p w14:paraId="46F2559D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59CB32AA" w14:textId="0B585029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 xml:space="preserve">Oksijen ve </w:t>
            </w:r>
            <w:proofErr w:type="spellStart"/>
            <w:r w:rsidRPr="00335EC3">
              <w:rPr>
                <w:rFonts w:ascii="Book Antiqua" w:hAnsi="Book Antiqua"/>
              </w:rPr>
              <w:t>nebül</w:t>
            </w:r>
            <w:proofErr w:type="spellEnd"/>
            <w:r w:rsidRPr="00335EC3">
              <w:rPr>
                <w:rFonts w:ascii="Book Antiqua" w:hAnsi="Book Antiqua"/>
              </w:rPr>
              <w:t xml:space="preserve"> </w:t>
            </w:r>
            <w:proofErr w:type="spellStart"/>
            <w:r w:rsidRPr="00335EC3">
              <w:rPr>
                <w:rFonts w:ascii="Book Antiqua" w:hAnsi="Book Antiqua"/>
              </w:rPr>
              <w:t>inhaler</w:t>
            </w:r>
            <w:proofErr w:type="spellEnd"/>
            <w:r w:rsidRPr="00335EC3">
              <w:rPr>
                <w:rFonts w:ascii="Book Antiqua" w:hAnsi="Book Antiqua"/>
              </w:rPr>
              <w:t xml:space="preserve"> tedavisi uygulayabilme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213B6EBE" w14:textId="77777777" w:rsidTr="00097C69">
        <w:trPr>
          <w:trHeight w:val="482"/>
        </w:trPr>
        <w:tc>
          <w:tcPr>
            <w:tcW w:w="672" w:type="dxa"/>
          </w:tcPr>
          <w:p w14:paraId="7A57ADF1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2" w:type="dxa"/>
          </w:tcPr>
          <w:p w14:paraId="10B8EBD1" w14:textId="5607EEF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proofErr w:type="spellStart"/>
            <w:r w:rsidRPr="00335EC3">
              <w:rPr>
                <w:rFonts w:ascii="Book Antiqua" w:hAnsi="Book Antiqua"/>
              </w:rPr>
              <w:t>Pulse</w:t>
            </w:r>
            <w:proofErr w:type="spellEnd"/>
            <w:r w:rsidRPr="00335EC3">
              <w:rPr>
                <w:rFonts w:ascii="Book Antiqua" w:hAnsi="Book Antiqua"/>
              </w:rPr>
              <w:t xml:space="preserve"> oksimetre uygulayabilme ve yorumlayabilme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3ECEE598" w14:textId="77777777" w:rsidTr="009D0755">
        <w:trPr>
          <w:trHeight w:val="512"/>
        </w:trPr>
        <w:tc>
          <w:tcPr>
            <w:tcW w:w="672" w:type="dxa"/>
          </w:tcPr>
          <w:p w14:paraId="0014433F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2" w:type="dxa"/>
          </w:tcPr>
          <w:p w14:paraId="246481A9" w14:textId="09674ACE" w:rsidR="00495C79" w:rsidRPr="00335EC3" w:rsidRDefault="00495C79" w:rsidP="00335EC3">
            <w:pPr>
              <w:spacing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Göğüs cerrahi hastalıklarının etyolojik nedenlerini ve mekanizmalarını açıklayabilme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28F563B9" w14:textId="77777777" w:rsidTr="009D0755">
        <w:trPr>
          <w:trHeight w:val="562"/>
        </w:trPr>
        <w:tc>
          <w:tcPr>
            <w:tcW w:w="672" w:type="dxa"/>
          </w:tcPr>
          <w:p w14:paraId="224ADE59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72" w:type="dxa"/>
          </w:tcPr>
          <w:p w14:paraId="2D40C5EA" w14:textId="5AAD88D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Göğüs cerrahi acillerini tanımlayarak acil tedavi yapabilme, gerektiğinde uzmana yönlendirebilme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05984D8D" w14:textId="77777777" w:rsidTr="009D0755">
        <w:trPr>
          <w:trHeight w:val="600"/>
        </w:trPr>
        <w:tc>
          <w:tcPr>
            <w:tcW w:w="672" w:type="dxa"/>
          </w:tcPr>
          <w:p w14:paraId="68FF6F25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272" w:type="dxa"/>
          </w:tcPr>
          <w:p w14:paraId="2A57CE76" w14:textId="4E678F4C" w:rsidR="00495C79" w:rsidRPr="00335EC3" w:rsidRDefault="00495C79" w:rsidP="00335EC3">
            <w:pPr>
              <w:spacing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Toraks travmasını tanımlayarak acil tedavisini ve değerlendirmesini yapabilme, gerektiğinde uzmana yönlendirebilme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140FBEB4" w14:textId="77777777" w:rsidTr="009D0755">
        <w:trPr>
          <w:trHeight w:val="553"/>
        </w:trPr>
        <w:tc>
          <w:tcPr>
            <w:tcW w:w="672" w:type="dxa"/>
          </w:tcPr>
          <w:p w14:paraId="3EE3D50B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9272" w:type="dxa"/>
          </w:tcPr>
          <w:p w14:paraId="4570D106" w14:textId="75F145BA" w:rsidR="00495C79" w:rsidRPr="00335EC3" w:rsidRDefault="00495C79" w:rsidP="00335EC3">
            <w:pPr>
              <w:spacing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Akciğer kanserinde ön tanı koyarak gerekli ön işlemleri yapıp uzmana yönlendirebilme ve korunma önlemlerini uygulayabilme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5B20748D" w14:textId="77777777" w:rsidTr="00097C69">
        <w:trPr>
          <w:trHeight w:val="478"/>
        </w:trPr>
        <w:tc>
          <w:tcPr>
            <w:tcW w:w="672" w:type="dxa"/>
          </w:tcPr>
          <w:p w14:paraId="3B13CBF8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9272" w:type="dxa"/>
          </w:tcPr>
          <w:p w14:paraId="0184B500" w14:textId="440CD8B9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Steril ortam kavramını açıklayabilme ve el yıkama becerisi kazanabilme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3FA69CF1" w14:textId="77777777" w:rsidTr="009D0755">
        <w:trPr>
          <w:trHeight w:val="921"/>
        </w:trPr>
        <w:tc>
          <w:tcPr>
            <w:tcW w:w="672" w:type="dxa"/>
          </w:tcPr>
          <w:p w14:paraId="07241DDE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9272" w:type="dxa"/>
          </w:tcPr>
          <w:p w14:paraId="0F9A8805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 xml:space="preserve">Göğüs cerrahi ile ilgili </w:t>
            </w:r>
            <w:proofErr w:type="spellStart"/>
            <w:r w:rsidRPr="00335EC3">
              <w:rPr>
                <w:rFonts w:ascii="Book Antiqua" w:hAnsi="Book Antiqua"/>
              </w:rPr>
              <w:t>torasentez</w:t>
            </w:r>
            <w:proofErr w:type="spellEnd"/>
            <w:r w:rsidRPr="00335EC3">
              <w:rPr>
                <w:rFonts w:ascii="Book Antiqua" w:hAnsi="Book Antiqua"/>
              </w:rPr>
              <w:t xml:space="preserve"> girişimsel müdahale konusunda maket</w:t>
            </w:r>
          </w:p>
          <w:p w14:paraId="3660EE66" w14:textId="3BE2F744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proofErr w:type="gramStart"/>
            <w:r w:rsidRPr="00335EC3">
              <w:rPr>
                <w:rFonts w:ascii="Book Antiqua" w:hAnsi="Book Antiqua"/>
              </w:rPr>
              <w:t>üzerinde</w:t>
            </w:r>
            <w:proofErr w:type="gramEnd"/>
            <w:r w:rsidRPr="00335EC3">
              <w:rPr>
                <w:rFonts w:ascii="Book Antiqua" w:hAnsi="Book Antiqua"/>
              </w:rPr>
              <w:t xml:space="preserve"> beceri </w:t>
            </w:r>
            <w:r w:rsidR="003A1DD2" w:rsidRPr="00335EC3">
              <w:rPr>
                <w:rFonts w:ascii="Book Antiqua" w:hAnsi="Book Antiqua"/>
              </w:rPr>
              <w:t>kazanabilme</w:t>
            </w:r>
            <w:r w:rsidRPr="00335EC3">
              <w:rPr>
                <w:rFonts w:ascii="Book Antiqua" w:hAnsi="Book Antiqua"/>
              </w:rPr>
              <w:t xml:space="preserve"> ve tüp </w:t>
            </w:r>
            <w:proofErr w:type="spellStart"/>
            <w:r w:rsidRPr="00335EC3">
              <w:rPr>
                <w:rFonts w:ascii="Book Antiqua" w:hAnsi="Book Antiqua"/>
              </w:rPr>
              <w:t>torakostomi</w:t>
            </w:r>
            <w:proofErr w:type="spellEnd"/>
            <w:r w:rsidRPr="00335EC3">
              <w:rPr>
                <w:rFonts w:ascii="Book Antiqua" w:hAnsi="Book Antiqua"/>
              </w:rPr>
              <w:t xml:space="preserve"> ve diğer majör cerrahi yöntemleri açıklayabilme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</w:tbl>
    <w:p w14:paraId="5F7FE21F" w14:textId="77777777" w:rsidR="00495C79" w:rsidRPr="00335EC3" w:rsidRDefault="00495C79" w:rsidP="00335EC3">
      <w:pPr>
        <w:spacing w:line="360" w:lineRule="auto"/>
        <w:ind w:left="57" w:right="113"/>
        <w:rPr>
          <w:rFonts w:ascii="Book Antiqua" w:hAnsi="Book Antiqua"/>
          <w:b/>
        </w:rPr>
      </w:pPr>
    </w:p>
    <w:p w14:paraId="3E52A146" w14:textId="77777777" w:rsidR="00FD6418" w:rsidRPr="00335EC3" w:rsidRDefault="00FD6418" w:rsidP="00335EC3">
      <w:pPr>
        <w:spacing w:line="360" w:lineRule="auto"/>
        <w:ind w:left="57" w:right="113"/>
        <w:rPr>
          <w:rFonts w:ascii="Book Antiqua" w:hAnsi="Book Antiqua"/>
          <w:b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495C79" w:rsidRPr="00335EC3" w14:paraId="1533E177" w14:textId="77777777" w:rsidTr="009D0755">
        <w:trPr>
          <w:trHeight w:val="621"/>
        </w:trPr>
        <w:tc>
          <w:tcPr>
            <w:tcW w:w="9944" w:type="dxa"/>
            <w:gridSpan w:val="2"/>
            <w:shd w:val="clear" w:color="auto" w:fill="93B3D5"/>
          </w:tcPr>
          <w:p w14:paraId="4FD0B81C" w14:textId="78CDE2E7" w:rsidR="00495C79" w:rsidRPr="00335EC3" w:rsidRDefault="009D0755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lastRenderedPageBreak/>
              <w:t xml:space="preserve">ÖĞRENİM </w:t>
            </w:r>
            <w:proofErr w:type="gramStart"/>
            <w:r w:rsidRPr="00335EC3">
              <w:rPr>
                <w:rFonts w:ascii="Book Antiqua" w:hAnsi="Book Antiqua"/>
                <w:b/>
              </w:rPr>
              <w:t>KAZANIM(</w:t>
            </w:r>
            <w:proofErr w:type="gramEnd"/>
            <w:r w:rsidRPr="00335EC3">
              <w:rPr>
                <w:rFonts w:ascii="Book Antiqua" w:hAnsi="Book Antiqua"/>
                <w:b/>
              </w:rPr>
              <w:t>LAR)I</w:t>
            </w:r>
          </w:p>
        </w:tc>
      </w:tr>
      <w:tr w:rsidR="00495C79" w:rsidRPr="00335EC3" w14:paraId="6CA960C4" w14:textId="77777777" w:rsidTr="00097C69">
        <w:trPr>
          <w:trHeight w:val="482"/>
        </w:trPr>
        <w:tc>
          <w:tcPr>
            <w:tcW w:w="672" w:type="dxa"/>
          </w:tcPr>
          <w:p w14:paraId="025D5D2A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9272" w:type="dxa"/>
          </w:tcPr>
          <w:p w14:paraId="52CBB9F2" w14:textId="30F77491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Solunumsal yakınma ve belirtileri tanıyabil</w:t>
            </w:r>
            <w:r w:rsidR="009D0755" w:rsidRPr="00335EC3">
              <w:rPr>
                <w:rFonts w:ascii="Book Antiqua" w:hAnsi="Book Antiqua"/>
              </w:rPr>
              <w:t>ir</w:t>
            </w:r>
            <w:r w:rsidRPr="00335EC3">
              <w:rPr>
                <w:rFonts w:ascii="Book Antiqua" w:hAnsi="Book Antiqua"/>
              </w:rPr>
              <w:t xml:space="preserve">, genel tıbbi </w:t>
            </w:r>
            <w:r w:rsidR="006D500A" w:rsidRPr="00335EC3">
              <w:rPr>
                <w:rFonts w:ascii="Book Antiqua" w:hAnsi="Book Antiqua"/>
              </w:rPr>
              <w:t xml:space="preserve">hasta </w:t>
            </w:r>
            <w:r w:rsidRPr="00335EC3">
              <w:rPr>
                <w:rFonts w:ascii="Book Antiqua" w:hAnsi="Book Antiqua"/>
              </w:rPr>
              <w:t>öyküsünü alabil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266533B9" w14:textId="77777777" w:rsidTr="00097C69">
        <w:trPr>
          <w:trHeight w:val="482"/>
        </w:trPr>
        <w:tc>
          <w:tcPr>
            <w:tcW w:w="672" w:type="dxa"/>
          </w:tcPr>
          <w:p w14:paraId="38F2269B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9272" w:type="dxa"/>
          </w:tcPr>
          <w:p w14:paraId="3CBFD543" w14:textId="294548A8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Kardiyovasküler, solunum ve kas-iskelet sistem muayenesini yapabil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60A88641" w14:textId="77777777" w:rsidTr="00097C69">
        <w:trPr>
          <w:trHeight w:val="482"/>
        </w:trPr>
        <w:tc>
          <w:tcPr>
            <w:tcW w:w="672" w:type="dxa"/>
          </w:tcPr>
          <w:p w14:paraId="137E0585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9272" w:type="dxa"/>
          </w:tcPr>
          <w:p w14:paraId="64A67377" w14:textId="719937E3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Solunumsal tetkik ve analizleri yorumlayabil</w:t>
            </w:r>
            <w:r w:rsidR="006D500A" w:rsidRPr="00335EC3">
              <w:rPr>
                <w:rFonts w:ascii="Book Antiqua" w:hAnsi="Book Antiqua"/>
              </w:rPr>
              <w:t>ir</w:t>
            </w:r>
            <w:r w:rsidRPr="00335EC3">
              <w:rPr>
                <w:rFonts w:ascii="Book Antiqua" w:hAnsi="Book Antiqua"/>
              </w:rPr>
              <w:t>, hasta dosyası hazırlayabil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46EF45C0" w14:textId="77777777" w:rsidTr="00097C69">
        <w:trPr>
          <w:trHeight w:val="477"/>
        </w:trPr>
        <w:tc>
          <w:tcPr>
            <w:tcW w:w="672" w:type="dxa"/>
          </w:tcPr>
          <w:p w14:paraId="3C334647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272" w:type="dxa"/>
          </w:tcPr>
          <w:p w14:paraId="161BE365" w14:textId="3B4F4B26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Biyolojik materyal ile çalışma ilkelerinin uygulayabil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0511515F" w14:textId="77777777" w:rsidTr="00097C69">
        <w:trPr>
          <w:trHeight w:val="482"/>
        </w:trPr>
        <w:tc>
          <w:tcPr>
            <w:tcW w:w="672" w:type="dxa"/>
          </w:tcPr>
          <w:p w14:paraId="6453A918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272" w:type="dxa"/>
          </w:tcPr>
          <w:p w14:paraId="788AEF75" w14:textId="3EA4D245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Direkt radyografileri okuyabil</w:t>
            </w:r>
            <w:r w:rsidR="006D500A" w:rsidRPr="00335EC3">
              <w:rPr>
                <w:rFonts w:ascii="Book Antiqua" w:hAnsi="Book Antiqua"/>
              </w:rPr>
              <w:t>ir</w:t>
            </w:r>
            <w:r w:rsidRPr="00335EC3">
              <w:rPr>
                <w:rFonts w:ascii="Book Antiqua" w:hAnsi="Book Antiqua"/>
              </w:rPr>
              <w:t xml:space="preserve"> ve değerlendirebil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387B9C0C" w14:textId="77777777" w:rsidTr="00097C69">
        <w:trPr>
          <w:trHeight w:val="482"/>
        </w:trPr>
        <w:tc>
          <w:tcPr>
            <w:tcW w:w="672" w:type="dxa"/>
          </w:tcPr>
          <w:p w14:paraId="046B525A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272" w:type="dxa"/>
          </w:tcPr>
          <w:p w14:paraId="2442F9F3" w14:textId="6232976A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Laboratuvar inceleme için istek formunu doldurabil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1547BA97" w14:textId="77777777" w:rsidTr="00097C69">
        <w:trPr>
          <w:trHeight w:val="481"/>
        </w:trPr>
        <w:tc>
          <w:tcPr>
            <w:tcW w:w="672" w:type="dxa"/>
          </w:tcPr>
          <w:p w14:paraId="791E37BF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272" w:type="dxa"/>
          </w:tcPr>
          <w:p w14:paraId="174D8DDB" w14:textId="5BD30B81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Kan basıncı ölçümü yapabil</w:t>
            </w:r>
            <w:r w:rsidR="006D500A" w:rsidRPr="00335EC3">
              <w:rPr>
                <w:rFonts w:ascii="Book Antiqua" w:hAnsi="Book Antiqua"/>
              </w:rPr>
              <w:t>ir</w:t>
            </w:r>
            <w:r w:rsidRPr="00335EC3">
              <w:rPr>
                <w:rFonts w:ascii="Book Antiqua" w:hAnsi="Book Antiqua"/>
              </w:rPr>
              <w:t>, kültür için örnek alabil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42BF9086" w14:textId="77777777" w:rsidTr="00097C69">
        <w:trPr>
          <w:trHeight w:val="482"/>
        </w:trPr>
        <w:tc>
          <w:tcPr>
            <w:tcW w:w="672" w:type="dxa"/>
          </w:tcPr>
          <w:p w14:paraId="7BCDF6E3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272" w:type="dxa"/>
          </w:tcPr>
          <w:p w14:paraId="27855FF9" w14:textId="494D443A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 xml:space="preserve">Oksijen ve </w:t>
            </w:r>
            <w:proofErr w:type="spellStart"/>
            <w:r w:rsidRPr="00335EC3">
              <w:rPr>
                <w:rFonts w:ascii="Book Antiqua" w:hAnsi="Book Antiqua"/>
              </w:rPr>
              <w:t>nebül</w:t>
            </w:r>
            <w:proofErr w:type="spellEnd"/>
            <w:r w:rsidRPr="00335EC3">
              <w:rPr>
                <w:rFonts w:ascii="Book Antiqua" w:hAnsi="Book Antiqua"/>
              </w:rPr>
              <w:t xml:space="preserve"> </w:t>
            </w:r>
            <w:proofErr w:type="spellStart"/>
            <w:r w:rsidRPr="00335EC3">
              <w:rPr>
                <w:rFonts w:ascii="Book Antiqua" w:hAnsi="Book Antiqua"/>
              </w:rPr>
              <w:t>inhaler</w:t>
            </w:r>
            <w:proofErr w:type="spellEnd"/>
            <w:r w:rsidRPr="00335EC3">
              <w:rPr>
                <w:rFonts w:ascii="Book Antiqua" w:hAnsi="Book Antiqua"/>
              </w:rPr>
              <w:t xml:space="preserve"> tedavisi uygulayabil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567AB039" w14:textId="77777777" w:rsidTr="00097C69">
        <w:trPr>
          <w:trHeight w:val="482"/>
        </w:trPr>
        <w:tc>
          <w:tcPr>
            <w:tcW w:w="672" w:type="dxa"/>
          </w:tcPr>
          <w:p w14:paraId="4A183FF1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272" w:type="dxa"/>
          </w:tcPr>
          <w:p w14:paraId="1F59E389" w14:textId="0D34BF2D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proofErr w:type="spellStart"/>
            <w:r w:rsidRPr="00335EC3">
              <w:rPr>
                <w:rFonts w:ascii="Book Antiqua" w:hAnsi="Book Antiqua"/>
              </w:rPr>
              <w:t>Pulse</w:t>
            </w:r>
            <w:proofErr w:type="spellEnd"/>
            <w:r w:rsidRPr="00335EC3">
              <w:rPr>
                <w:rFonts w:ascii="Book Antiqua" w:hAnsi="Book Antiqua"/>
              </w:rPr>
              <w:t xml:space="preserve"> oksimetre uygulayabil</w:t>
            </w:r>
            <w:r w:rsidR="006D500A" w:rsidRPr="00335EC3">
              <w:rPr>
                <w:rFonts w:ascii="Book Antiqua" w:hAnsi="Book Antiqua"/>
              </w:rPr>
              <w:t>ir</w:t>
            </w:r>
            <w:r w:rsidRPr="00335EC3">
              <w:rPr>
                <w:rFonts w:ascii="Book Antiqua" w:hAnsi="Book Antiqua"/>
              </w:rPr>
              <w:t xml:space="preserve"> ve yorumlayabilme</w:t>
            </w:r>
            <w:r w:rsidR="00E714F8">
              <w:rPr>
                <w:rFonts w:ascii="Book Antiqua" w:hAnsi="Book Antiqua"/>
              </w:rPr>
              <w:t>.</w:t>
            </w:r>
          </w:p>
        </w:tc>
      </w:tr>
      <w:tr w:rsidR="00495C79" w:rsidRPr="00335EC3" w14:paraId="66B4795B" w14:textId="77777777" w:rsidTr="009D0755">
        <w:trPr>
          <w:trHeight w:val="502"/>
        </w:trPr>
        <w:tc>
          <w:tcPr>
            <w:tcW w:w="672" w:type="dxa"/>
          </w:tcPr>
          <w:p w14:paraId="3BC7500D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9272" w:type="dxa"/>
          </w:tcPr>
          <w:p w14:paraId="6856D84A" w14:textId="3AD1DB60" w:rsidR="00495C79" w:rsidRPr="00335EC3" w:rsidRDefault="00495C79" w:rsidP="00335EC3">
            <w:pPr>
              <w:spacing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Göğüs cerrahi hastalıklarının etyolojik nedenlerini ve mekanizmalarını açıklayabil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222C5C3B" w14:textId="77777777" w:rsidTr="00097C69">
        <w:trPr>
          <w:trHeight w:val="802"/>
        </w:trPr>
        <w:tc>
          <w:tcPr>
            <w:tcW w:w="672" w:type="dxa"/>
          </w:tcPr>
          <w:p w14:paraId="34A0762B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9272" w:type="dxa"/>
          </w:tcPr>
          <w:p w14:paraId="0AE22EDC" w14:textId="50FD405B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Göğüs cerrahi acillerini tanımlayarak acil tedavi yapabil</w:t>
            </w:r>
            <w:r w:rsidR="006D500A" w:rsidRPr="00335EC3">
              <w:rPr>
                <w:rFonts w:ascii="Book Antiqua" w:hAnsi="Book Antiqua"/>
              </w:rPr>
              <w:t>ir</w:t>
            </w:r>
            <w:r w:rsidRPr="00335EC3">
              <w:rPr>
                <w:rFonts w:ascii="Book Antiqua" w:hAnsi="Book Antiqua"/>
              </w:rPr>
              <w:t>, gerektiğinde uzmana yönlendirebil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58A3349A" w14:textId="77777777" w:rsidTr="009D0755">
        <w:trPr>
          <w:trHeight w:val="593"/>
        </w:trPr>
        <w:tc>
          <w:tcPr>
            <w:tcW w:w="672" w:type="dxa"/>
          </w:tcPr>
          <w:p w14:paraId="1ADB00A7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9272" w:type="dxa"/>
          </w:tcPr>
          <w:p w14:paraId="5EB4C981" w14:textId="55D7D9E8" w:rsidR="00495C79" w:rsidRPr="00335EC3" w:rsidRDefault="00495C79" w:rsidP="00335EC3">
            <w:pPr>
              <w:spacing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Toraks travmasını tanımlayarak acil tedavisini ve değerlendirmesini yapabil</w:t>
            </w:r>
            <w:r w:rsidR="006D500A" w:rsidRPr="00335EC3">
              <w:rPr>
                <w:rFonts w:ascii="Book Antiqua" w:hAnsi="Book Antiqua"/>
              </w:rPr>
              <w:t>ir</w:t>
            </w:r>
            <w:r w:rsidRPr="00335EC3">
              <w:rPr>
                <w:rFonts w:ascii="Book Antiqua" w:hAnsi="Book Antiqua"/>
              </w:rPr>
              <w:t>, gerektiğinde uzmana yönlendirebil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46B1A08D" w14:textId="77777777" w:rsidTr="009D0755">
        <w:trPr>
          <w:trHeight w:val="559"/>
        </w:trPr>
        <w:tc>
          <w:tcPr>
            <w:tcW w:w="672" w:type="dxa"/>
          </w:tcPr>
          <w:p w14:paraId="0825D084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9272" w:type="dxa"/>
          </w:tcPr>
          <w:p w14:paraId="2DBCFFE4" w14:textId="6B65A351" w:rsidR="00495C79" w:rsidRPr="00335EC3" w:rsidRDefault="00495C79" w:rsidP="00335EC3">
            <w:pPr>
              <w:spacing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Akciğer kanserinde ön tanı koyarak gerekli ön işlemleri yapıp uzmana yönlendirebil</w:t>
            </w:r>
            <w:r w:rsidR="006D500A" w:rsidRPr="00335EC3">
              <w:rPr>
                <w:rFonts w:ascii="Book Antiqua" w:hAnsi="Book Antiqua"/>
              </w:rPr>
              <w:t>ir</w:t>
            </w:r>
            <w:r w:rsidRPr="00335EC3">
              <w:rPr>
                <w:rFonts w:ascii="Book Antiqua" w:hAnsi="Book Antiqua"/>
              </w:rPr>
              <w:t xml:space="preserve"> ve korunma önlemlerini uygulayabil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7F4256AC" w14:textId="77777777" w:rsidTr="00097C69">
        <w:trPr>
          <w:trHeight w:val="478"/>
        </w:trPr>
        <w:tc>
          <w:tcPr>
            <w:tcW w:w="672" w:type="dxa"/>
          </w:tcPr>
          <w:p w14:paraId="27690915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9272" w:type="dxa"/>
          </w:tcPr>
          <w:p w14:paraId="038E2587" w14:textId="1696CEF3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>Steril ortam kavramını açıklayabil</w:t>
            </w:r>
            <w:r w:rsidR="006D500A" w:rsidRPr="00335EC3">
              <w:rPr>
                <w:rFonts w:ascii="Book Antiqua" w:hAnsi="Book Antiqua"/>
              </w:rPr>
              <w:t>ir</w:t>
            </w:r>
            <w:r w:rsidRPr="00335EC3">
              <w:rPr>
                <w:rFonts w:ascii="Book Antiqua" w:hAnsi="Book Antiqua"/>
              </w:rPr>
              <w:t xml:space="preserve"> ve el yıkama becerisi kazanabil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  <w:tr w:rsidR="00495C79" w:rsidRPr="00335EC3" w14:paraId="56EF87BD" w14:textId="77777777" w:rsidTr="006D500A">
        <w:trPr>
          <w:trHeight w:val="631"/>
        </w:trPr>
        <w:tc>
          <w:tcPr>
            <w:tcW w:w="672" w:type="dxa"/>
          </w:tcPr>
          <w:p w14:paraId="2F041240" w14:textId="77777777" w:rsidR="00495C79" w:rsidRPr="00335EC3" w:rsidRDefault="00495C79" w:rsidP="00335EC3">
            <w:pPr>
              <w:pStyle w:val="TableParagraph"/>
              <w:spacing w:before="0" w:line="360" w:lineRule="auto"/>
              <w:ind w:left="57" w:right="113"/>
              <w:rPr>
                <w:rFonts w:ascii="Book Antiqua" w:hAnsi="Book Antiqua"/>
                <w:b/>
              </w:rPr>
            </w:pPr>
            <w:r w:rsidRPr="00335EC3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9272" w:type="dxa"/>
          </w:tcPr>
          <w:p w14:paraId="1E8B0946" w14:textId="33690495" w:rsidR="00495C79" w:rsidRPr="00335EC3" w:rsidRDefault="00495C79" w:rsidP="00335EC3">
            <w:pPr>
              <w:spacing w:line="360" w:lineRule="auto"/>
              <w:ind w:left="57" w:right="113"/>
              <w:rPr>
                <w:rFonts w:ascii="Book Antiqua" w:hAnsi="Book Antiqua"/>
              </w:rPr>
            </w:pPr>
            <w:r w:rsidRPr="00335EC3">
              <w:rPr>
                <w:rFonts w:ascii="Book Antiqua" w:hAnsi="Book Antiqua"/>
              </w:rPr>
              <w:t xml:space="preserve">Göğüs cerrahi ile ilgili </w:t>
            </w:r>
            <w:proofErr w:type="spellStart"/>
            <w:r w:rsidRPr="00335EC3">
              <w:rPr>
                <w:rFonts w:ascii="Book Antiqua" w:hAnsi="Book Antiqua"/>
              </w:rPr>
              <w:t>torasentez</w:t>
            </w:r>
            <w:proofErr w:type="spellEnd"/>
            <w:r w:rsidRPr="00335EC3">
              <w:rPr>
                <w:rFonts w:ascii="Book Antiqua" w:hAnsi="Book Antiqua"/>
              </w:rPr>
              <w:t xml:space="preserve"> girişimsel müdahale konusunda maket</w:t>
            </w:r>
            <w:r w:rsidR="006D500A" w:rsidRPr="00335EC3">
              <w:rPr>
                <w:rFonts w:ascii="Book Antiqua" w:hAnsi="Book Antiqua"/>
              </w:rPr>
              <w:t xml:space="preserve"> </w:t>
            </w:r>
            <w:r w:rsidRPr="00335EC3">
              <w:rPr>
                <w:rFonts w:ascii="Book Antiqua" w:hAnsi="Book Antiqua"/>
              </w:rPr>
              <w:t xml:space="preserve">üzerinde beceri </w:t>
            </w:r>
            <w:r w:rsidR="003A1DD2" w:rsidRPr="00335EC3">
              <w:rPr>
                <w:rFonts w:ascii="Book Antiqua" w:hAnsi="Book Antiqua"/>
              </w:rPr>
              <w:t>kazanabilir</w:t>
            </w:r>
            <w:r w:rsidRPr="00335EC3">
              <w:rPr>
                <w:rFonts w:ascii="Book Antiqua" w:hAnsi="Book Antiqua"/>
              </w:rPr>
              <w:t xml:space="preserve"> ve tüp </w:t>
            </w:r>
            <w:proofErr w:type="spellStart"/>
            <w:r w:rsidRPr="00335EC3">
              <w:rPr>
                <w:rFonts w:ascii="Book Antiqua" w:hAnsi="Book Antiqua"/>
              </w:rPr>
              <w:t>torakostomi</w:t>
            </w:r>
            <w:proofErr w:type="spellEnd"/>
            <w:r w:rsidRPr="00335EC3">
              <w:rPr>
                <w:rFonts w:ascii="Book Antiqua" w:hAnsi="Book Antiqua"/>
              </w:rPr>
              <w:t xml:space="preserve"> ve diğer majör cerrahi yöntemleri açıklayabil</w:t>
            </w:r>
            <w:r w:rsidR="006D500A" w:rsidRPr="00335EC3">
              <w:rPr>
                <w:rFonts w:ascii="Book Antiqua" w:hAnsi="Book Antiqua"/>
              </w:rPr>
              <w:t>ir.</w:t>
            </w:r>
          </w:p>
        </w:tc>
      </w:tr>
    </w:tbl>
    <w:p w14:paraId="132E55F4" w14:textId="77777777" w:rsidR="00495C79" w:rsidRPr="00335EC3" w:rsidRDefault="00495C79" w:rsidP="00335EC3">
      <w:pPr>
        <w:spacing w:line="360" w:lineRule="auto"/>
        <w:ind w:left="57" w:right="113"/>
        <w:rPr>
          <w:rFonts w:ascii="Book Antiqua" w:hAnsi="Book Antiqua"/>
          <w:b/>
        </w:rPr>
      </w:pPr>
    </w:p>
    <w:sectPr w:rsidR="00495C79" w:rsidRPr="00335EC3">
      <w:pgSz w:w="1192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418"/>
    <w:rsid w:val="000664F1"/>
    <w:rsid w:val="0006659D"/>
    <w:rsid w:val="00096814"/>
    <w:rsid w:val="000C744F"/>
    <w:rsid w:val="00121FD1"/>
    <w:rsid w:val="00176D79"/>
    <w:rsid w:val="001B51B8"/>
    <w:rsid w:val="003327EA"/>
    <w:rsid w:val="00335EC3"/>
    <w:rsid w:val="0037556D"/>
    <w:rsid w:val="003A1DD2"/>
    <w:rsid w:val="00495C79"/>
    <w:rsid w:val="00666771"/>
    <w:rsid w:val="00666A66"/>
    <w:rsid w:val="006D500A"/>
    <w:rsid w:val="00785969"/>
    <w:rsid w:val="008A0A68"/>
    <w:rsid w:val="0091207D"/>
    <w:rsid w:val="009D0755"/>
    <w:rsid w:val="00A302F4"/>
    <w:rsid w:val="00B51B82"/>
    <w:rsid w:val="00B86B13"/>
    <w:rsid w:val="00BA3A0B"/>
    <w:rsid w:val="00D7752B"/>
    <w:rsid w:val="00E714F8"/>
    <w:rsid w:val="00E923C8"/>
    <w:rsid w:val="00F03A43"/>
    <w:rsid w:val="00F42AE5"/>
    <w:rsid w:val="00F4578A"/>
    <w:rsid w:val="00F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52A12C"/>
  <w15:docId w15:val="{8DD3D533-71EB-47AD-9414-B9A1D493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30</cp:revision>
  <dcterms:created xsi:type="dcterms:W3CDTF">2022-08-22T15:05:00Z</dcterms:created>
  <dcterms:modified xsi:type="dcterms:W3CDTF">2022-08-23T19:55:00Z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2022-08-22T00:00:00Z</vt:filetime>
  </property>
</Properties>
</file>